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B936C5">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B936C5">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B936C5">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B936C5">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B936C5">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B936C5">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 xml:space="preserve">ustawy z dnia 24 kwietnia 2003 r. o działalności pożytku </w:t>
      </w:r>
      <w:r w:rsidR="00461793" w:rsidRPr="00A5705D">
        <w:rPr>
          <w:rFonts w:hAnsi="Calibri" w:cs="Calibri"/>
          <w:sz w:val="24"/>
          <w:szCs w:val="24"/>
        </w:rPr>
        <w:lastRenderedPageBreak/>
        <w:t>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lastRenderedPageBreak/>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lastRenderedPageBreak/>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t>
      </w:r>
      <w:r w:rsidR="00F84AD8" w:rsidRPr="00A8393C">
        <w:rPr>
          <w:rFonts w:hAnsi="Calibri" w:cs="Calibri"/>
          <w:color w:val="000000"/>
          <w:sz w:val="24"/>
          <w:szCs w:val="24"/>
        </w:rPr>
        <w:lastRenderedPageBreak/>
        <w:t>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w:t>
      </w:r>
      <w:r w:rsidRPr="000339C9">
        <w:rPr>
          <w:rFonts w:eastAsia="Arial Unicode MS" w:hAnsi="Calibri" w:cs="Calibri"/>
          <w:sz w:val="24"/>
        </w:rPr>
        <w:lastRenderedPageBreak/>
        <w:t xml:space="preserve">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lub rozkładania na raty spłat należności Funduszu, a także wydania 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w:t>
      </w:r>
      <w:r w:rsidRPr="00BC4A44">
        <w:rPr>
          <w:rFonts w:asciiTheme="minorHAnsi" w:hAnsiTheme="minorHAnsi" w:cstheme="minorHAnsi"/>
        </w:rPr>
        <w:lastRenderedPageBreak/>
        <w:t xml:space="preserve">co może nastąpić w szczególności poprzez przekazanie osobie fizycznej </w:t>
      </w:r>
      <w:r w:rsidRPr="00BC4A44">
        <w:rPr>
          <w:rFonts w:asciiTheme="minorHAnsi" w:hAnsiTheme="minorHAnsi" w:cstheme="minorHAnsi"/>
          <w:bCs/>
        </w:rPr>
        <w:t>formularza 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 xml:space="preserve">którego wzór </w:t>
      </w:r>
      <w:r w:rsidRPr="000339C9">
        <w:rPr>
          <w:rFonts w:hAnsi="Calibri" w:cs="Calibri"/>
          <w:sz w:val="24"/>
        </w:rPr>
        <w:lastRenderedPageBreak/>
        <w:t>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9"/>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86EC" w14:textId="77777777" w:rsidR="00B936C5" w:rsidRDefault="00B936C5">
      <w:pPr>
        <w:spacing w:after="0" w:line="240" w:lineRule="auto"/>
      </w:pPr>
      <w:r>
        <w:separator/>
      </w:r>
    </w:p>
  </w:endnote>
  <w:endnote w:type="continuationSeparator" w:id="0">
    <w:p w14:paraId="01EAA16A" w14:textId="77777777" w:rsidR="00B936C5" w:rsidRDefault="00B936C5">
      <w:pPr>
        <w:spacing w:after="0" w:line="240" w:lineRule="auto"/>
      </w:pPr>
      <w:r>
        <w:continuationSeparator/>
      </w:r>
    </w:p>
  </w:endnote>
  <w:endnote w:type="continuationNotice" w:id="1">
    <w:p w14:paraId="0A976CEF" w14:textId="77777777" w:rsidR="00B936C5" w:rsidRDefault="00B93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EF20BF">
      <w:rPr>
        <w:rFonts w:ascii="Times New Roman" w:hAnsi="Times New Roman"/>
        <w:noProof/>
        <w:color w:val="000000"/>
      </w:rPr>
      <w:t>28</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DDE99" w14:textId="77777777" w:rsidR="00B936C5" w:rsidRDefault="00B936C5">
      <w:pPr>
        <w:spacing w:after="0" w:line="240" w:lineRule="auto"/>
      </w:pPr>
      <w:r>
        <w:separator/>
      </w:r>
    </w:p>
  </w:footnote>
  <w:footnote w:type="continuationSeparator" w:id="0">
    <w:p w14:paraId="73137CEF" w14:textId="77777777" w:rsidR="00B936C5" w:rsidRDefault="00B936C5">
      <w:pPr>
        <w:spacing w:after="0" w:line="240" w:lineRule="auto"/>
      </w:pPr>
      <w:r>
        <w:continuationSeparator/>
      </w:r>
    </w:p>
  </w:footnote>
  <w:footnote w:type="continuationNotice" w:id="1">
    <w:p w14:paraId="7B3AEC33" w14:textId="77777777" w:rsidR="00B936C5" w:rsidRDefault="00B936C5">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6C5"/>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20BF"/>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6B9B-8C91-49BC-A23B-D8EF5B59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User</cp:lastModifiedBy>
  <cp:revision>2</cp:revision>
  <cp:lastPrinted>2022-10-03T07:18:00Z</cp:lastPrinted>
  <dcterms:created xsi:type="dcterms:W3CDTF">2023-01-19T13:27:00Z</dcterms:created>
  <dcterms:modified xsi:type="dcterms:W3CDTF">2023-01-19T13:27:00Z</dcterms:modified>
</cp:coreProperties>
</file>